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FC" w:rsidRDefault="00D371FC" w:rsidP="00D371FC">
      <w:pPr>
        <w:rPr>
          <w:sz w:val="28"/>
          <w:szCs w:val="28"/>
        </w:rPr>
      </w:pP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D371FC" w:rsidRPr="00633065" w:rsidRDefault="00D371FC" w:rsidP="00D371FC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v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systéme duálneho vzdelávania.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D371FC" w:rsidRPr="004775D6" w:rsidRDefault="00D371FC" w:rsidP="00D371FC">
      <w:pPr>
        <w:jc w:val="both"/>
        <w:rPr>
          <w:rFonts w:eastAsia="Calibri"/>
          <w:b/>
          <w:color w:val="000000"/>
        </w:rPr>
      </w:pPr>
      <w:r w:rsidRPr="006A3A0C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Zamestnávateľ: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 </w:t>
      </w:r>
      <w:r w:rsidRPr="004775D6">
        <w:rPr>
          <w:rFonts w:eastAsia="Calibri"/>
          <w:b/>
          <w:color w:val="000000"/>
          <w:sz w:val="28"/>
          <w:szCs w:val="28"/>
        </w:rPr>
        <w:t xml:space="preserve">Poľnohospodárske </w:t>
      </w:r>
      <w:proofErr w:type="spellStart"/>
      <w:r w:rsidRPr="004775D6">
        <w:rPr>
          <w:rFonts w:eastAsia="Calibri"/>
          <w:b/>
          <w:color w:val="000000"/>
          <w:sz w:val="28"/>
          <w:szCs w:val="28"/>
        </w:rPr>
        <w:t>výrobno</w:t>
      </w:r>
      <w:proofErr w:type="spellEnd"/>
      <w:r w:rsidRPr="004775D6">
        <w:rPr>
          <w:rFonts w:eastAsia="Calibri"/>
          <w:b/>
          <w:color w:val="000000"/>
          <w:sz w:val="28"/>
          <w:szCs w:val="28"/>
        </w:rPr>
        <w:t xml:space="preserve"> – obchodné družstvo Zubrohlava, </w:t>
      </w:r>
      <w:r w:rsidRPr="004775D6">
        <w:rPr>
          <w:rFonts w:eastAsia="Calibri"/>
          <w:color w:val="000000"/>
          <w:sz w:val="28"/>
          <w:szCs w:val="28"/>
        </w:rPr>
        <w:t>029 43 Zubrohlava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Pr="004775D6" w:rsidRDefault="00D371FC" w:rsidP="00D371FC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D371FC" w:rsidRPr="004775D6" w:rsidRDefault="00D371FC" w:rsidP="00D371FC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Zamestnávateľ sa zaväzuje pripraviť uchádzača na výkon povolania v odborných činnostiach v študijnom odbore 4243 M </w:t>
      </w:r>
      <w:r w:rsidR="00A02145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„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Mechanizácia pôdohospodárstva</w:t>
      </w:r>
      <w:r w:rsidR="00A02145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“</w:t>
      </w:r>
      <w:bookmarkStart w:id="0" w:name="_GoBack"/>
      <w:bookmarkEnd w:id="0"/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.</w:t>
      </w:r>
    </w:p>
    <w:p w:rsidR="00D371FC" w:rsidRDefault="00D371FC" w:rsidP="00D371FC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D371FC" w:rsidRDefault="00D371FC" w:rsidP="00D371FC">
      <w:pPr>
        <w:rPr>
          <w:sz w:val="28"/>
          <w:szCs w:val="28"/>
        </w:rPr>
      </w:pPr>
    </w:p>
    <w:p w:rsidR="00D371FC" w:rsidRDefault="00D371FC" w:rsidP="00D371FC">
      <w:pPr>
        <w:rPr>
          <w:sz w:val="28"/>
          <w:szCs w:val="28"/>
        </w:rPr>
      </w:pPr>
    </w:p>
    <w:p w:rsidR="00D371FC" w:rsidRDefault="00D371FC" w:rsidP="00D371FC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D371FC" w:rsidRDefault="00D371FC" w:rsidP="00D371FC">
      <w:pPr>
        <w:rPr>
          <w:sz w:val="28"/>
          <w:szCs w:val="28"/>
        </w:rPr>
      </w:pPr>
    </w:p>
    <w:p w:rsidR="00D371FC" w:rsidRPr="006A3A0C" w:rsidRDefault="00D371FC" w:rsidP="00D371FC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DE4612" w:rsidRPr="00D371FC" w:rsidRDefault="00DE4612" w:rsidP="00D371FC"/>
    <w:sectPr w:rsidR="00DE4612" w:rsidRPr="00D371FC" w:rsidSect="00DE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E4"/>
    <w:rsid w:val="00342AE4"/>
    <w:rsid w:val="003C682A"/>
    <w:rsid w:val="00A02145"/>
    <w:rsid w:val="00CB0EB1"/>
    <w:rsid w:val="00D371FC"/>
    <w:rsid w:val="00D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1069"/>
  <w15:docId w15:val="{1004A319-7FD6-4A44-B90F-A4A5FBE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1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</cp:lastModifiedBy>
  <cp:revision>2</cp:revision>
  <dcterms:created xsi:type="dcterms:W3CDTF">2022-02-10T11:01:00Z</dcterms:created>
  <dcterms:modified xsi:type="dcterms:W3CDTF">2022-02-10T11:01:00Z</dcterms:modified>
</cp:coreProperties>
</file>